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15" w:rsidRDefault="00C2254F">
      <w:r>
        <w:t>Registro do encontro de 20/04</w:t>
      </w:r>
    </w:p>
    <w:p w:rsidR="00C2254F" w:rsidRDefault="00C2254F">
      <w:r>
        <w:t xml:space="preserve">Em grupos, foram apresentadas as análises realizadas dos planos de ensino em que se buscou identificar traços da racionalidade </w:t>
      </w:r>
      <w:proofErr w:type="spellStart"/>
      <w:r>
        <w:t>tyleriana</w:t>
      </w:r>
      <w:proofErr w:type="spellEnd"/>
      <w:r>
        <w:t xml:space="preserve">, do desenvolvimento de competências, da influência psicológica de Coll ou das propostas que rompem com a contabilidade. O mesmo material foi analisado com o intuito de identificar as perspectivas de conhecimento adotadas nos planos: acadêmica, instrumental, </w:t>
      </w:r>
      <w:proofErr w:type="spellStart"/>
      <w:r>
        <w:t>progressivista</w:t>
      </w:r>
      <w:proofErr w:type="spellEnd"/>
      <w:r>
        <w:t xml:space="preserve"> e crítica.</w:t>
      </w:r>
    </w:p>
    <w:p w:rsidR="00C2254F" w:rsidRDefault="00C2254F">
      <w:r>
        <w:t xml:space="preserve">Elaborou-se um quadro com as sínteses das análises dos membros dos grupos. Ficou evidente uma maior influência da racionalidade </w:t>
      </w:r>
      <w:proofErr w:type="spellStart"/>
      <w:r>
        <w:t>tyleriana</w:t>
      </w:r>
      <w:proofErr w:type="spellEnd"/>
      <w:r>
        <w:t xml:space="preserve"> e da concepção </w:t>
      </w:r>
      <w:proofErr w:type="spellStart"/>
      <w:r>
        <w:t>psicologizante</w:t>
      </w:r>
      <w:proofErr w:type="spellEnd"/>
      <w:r>
        <w:t xml:space="preserve"> na maioria dos planos analisados, bem como um perspectiva instrumental do conhecimento, com alguns traços da crítica.</w:t>
      </w:r>
      <w:bookmarkStart w:id="0" w:name="_GoBack"/>
      <w:bookmarkEnd w:id="0"/>
    </w:p>
    <w:sectPr w:rsidR="00C22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4F"/>
    <w:rsid w:val="000D3D15"/>
    <w:rsid w:val="00C2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CA20"/>
  <w15:chartTrackingRefBased/>
  <w15:docId w15:val="{CBEF79D0-62A6-4F60-848A-C5021B24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2017-04-27T01:50:00Z</dcterms:created>
  <dcterms:modified xsi:type="dcterms:W3CDTF">2017-04-27T01:58:00Z</dcterms:modified>
</cp:coreProperties>
</file>